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747.08661417323" w:type="dxa"/>
        <w:jc w:val="left"/>
        <w:tblInd w:w="-100.0" w:type="dxa"/>
        <w:tblLayout w:type="fixed"/>
        <w:tblLook w:val="0400"/>
      </w:tblPr>
      <w:tblGrid>
        <w:gridCol w:w="850.3937007874016"/>
        <w:gridCol w:w="1984.2519685039372"/>
        <w:gridCol w:w="3968.5039370078744"/>
        <w:gridCol w:w="5102.36220472441"/>
        <w:gridCol w:w="3401.5748031496064"/>
        <w:gridCol w:w="1440"/>
        <w:tblGridChange w:id="0">
          <w:tblGrid>
            <w:gridCol w:w="850.3937007874016"/>
            <w:gridCol w:w="1984.2519685039372"/>
            <w:gridCol w:w="3968.5039370078744"/>
            <w:gridCol w:w="5102.36220472441"/>
            <w:gridCol w:w="3401.5748031496064"/>
            <w:gridCol w:w="144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Term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Computing Topic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Knowledge and understanding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What I will know and remember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Vocabulary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Online Safety KS2: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Use technology safely, respectfully and responsibly; recognise acceptable/unacceptable behaviour; identify a range of ways to report concerns about content and contact.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Unit 3.1 - </w:t>
            </w:r>
            <w:hyperlink r:id="rId6">
              <w:r w:rsidDel="00000000" w:rsidR="00000000" w:rsidRPr="00000000">
                <w:rPr>
                  <w:rFonts w:ascii="Comic Sans MS" w:cs="Comic Sans MS" w:eastAsia="Comic Sans MS" w:hAnsi="Comic Sans MS"/>
                  <w:b w:val="1"/>
                  <w:sz w:val="20"/>
                  <w:szCs w:val="20"/>
                  <w:rtl w:val="0"/>
                </w:rPr>
                <w:t xml:space="preserve">Computing systems and networks – Connecting computers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333333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understand computer networks including the internet; how they can provide multiple services, such as the world wide web; and the opportunities they offer for communication and collaboration.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explain how digital devices function</w:t>
            </w:r>
          </w:p>
          <w:p w:rsidR="00000000" w:rsidDel="00000000" w:rsidP="00000000" w:rsidRDefault="00000000" w:rsidRPr="00000000" w14:paraId="00000016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identify input and output devices</w:t>
            </w:r>
          </w:p>
          <w:p w:rsidR="00000000" w:rsidDel="00000000" w:rsidP="00000000" w:rsidRDefault="00000000" w:rsidRPr="00000000" w14:paraId="00000017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recognise how digital devices can change the way we work</w:t>
            </w:r>
          </w:p>
          <w:p w:rsidR="00000000" w:rsidDel="00000000" w:rsidP="00000000" w:rsidRDefault="00000000" w:rsidRPr="00000000" w14:paraId="00000018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explain how a computer network can be used to share information</w:t>
            </w:r>
          </w:p>
          <w:p w:rsidR="00000000" w:rsidDel="00000000" w:rsidP="00000000" w:rsidRDefault="00000000" w:rsidRPr="00000000" w14:paraId="00000019">
            <w:pPr>
              <w:widowControl w:val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explore how digital devices can be connected</w:t>
            </w:r>
          </w:p>
          <w:p w:rsidR="00000000" w:rsidDel="00000000" w:rsidP="00000000" w:rsidRDefault="00000000" w:rsidRPr="00000000" w14:paraId="0000001A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recognise the physical components of a network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digital device, input, process, output, program, digital, non-digital, connection, network, switch, server, wireless access point, cables, sockets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Online Safety: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highlight w:val="white"/>
                <w:rtl w:val="0"/>
              </w:rPr>
              <w:t xml:space="preserve">Self Image and Identity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(Education For A Connected World)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Comic Sans MS" w:cs="Comic Sans MS" w:eastAsia="Comic Sans MS" w:hAnsi="Comic Sans MS"/>
                  <w:b w:val="1"/>
                  <w:sz w:val="20"/>
                  <w:szCs w:val="20"/>
                  <w:rtl w:val="0"/>
                </w:rPr>
                <w:t xml:space="preserve">Unit 3.5  - Programming A – Sequencing Sounds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333333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design, write and debug programs that accomplish specific goals, including controlling or simulating physical systems; solve problems by decomposing them into smaller parts.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use sequence, selection, and repetition in programs; work with variables and various forms of input and output.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use logical reasoning to explain how some simple algorithms work and to detect and correct errors in algorithms and programs.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explore a new programming environment</w:t>
            </w:r>
          </w:p>
          <w:p w:rsidR="00000000" w:rsidDel="00000000" w:rsidP="00000000" w:rsidRDefault="00000000" w:rsidRPr="00000000" w14:paraId="0000002D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identify that each sprite is controlled by the commands I choose</w:t>
            </w:r>
          </w:p>
          <w:p w:rsidR="00000000" w:rsidDel="00000000" w:rsidP="00000000" w:rsidRDefault="00000000" w:rsidRPr="00000000" w14:paraId="0000002E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explain that a program has a start</w:t>
            </w:r>
          </w:p>
          <w:p w:rsidR="00000000" w:rsidDel="00000000" w:rsidP="00000000" w:rsidRDefault="00000000" w:rsidRPr="00000000" w14:paraId="0000002F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recognise that a sequence of commands can have an order</w:t>
            </w:r>
          </w:p>
          <w:p w:rsidR="00000000" w:rsidDel="00000000" w:rsidP="00000000" w:rsidRDefault="00000000" w:rsidRPr="00000000" w14:paraId="00000030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change the appearance of my project</w:t>
            </w:r>
          </w:p>
          <w:p w:rsidR="00000000" w:rsidDel="00000000" w:rsidP="00000000" w:rsidRDefault="00000000" w:rsidRPr="00000000" w14:paraId="00000031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create a project from a task 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Scratch,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programming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blocks,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commands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code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sprite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costume, stage, backdrop,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motion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turn, point in direction, go to, glide,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sequence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event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task, design,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 run the code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order, note, chord,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algorithm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bug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debug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omic Sans MS" w:cs="Comic Sans MS" w:eastAsia="Comic Sans MS" w:hAnsi="Comic Sans MS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Online Safety: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highlight w:val="white"/>
                <w:rtl w:val="0"/>
              </w:rPr>
              <w:t xml:space="preserve">Online Relationships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(Education For A Connected World)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jc w:val="left"/>
              <w:rPr>
                <w:rFonts w:ascii="Comic Sans MS" w:cs="Comic Sans MS" w:eastAsia="Comic Sans MS" w:hAnsi="Comic Sans MS"/>
                <w:b w:val="1"/>
                <w:sz w:val="20"/>
                <w:szCs w:val="20"/>
                <w:highlight w:val="yellow"/>
              </w:rPr>
            </w:pPr>
            <w:hyperlink r:id="rId8">
              <w:r w:rsidDel="00000000" w:rsidR="00000000" w:rsidRPr="00000000">
                <w:rPr>
                  <w:rFonts w:ascii="Comic Sans MS" w:cs="Comic Sans MS" w:eastAsia="Comic Sans MS" w:hAnsi="Comic Sans MS"/>
                  <w:b w:val="1"/>
                  <w:sz w:val="20"/>
                  <w:szCs w:val="20"/>
                  <w:rtl w:val="0"/>
                </w:rPr>
                <w:t xml:space="preserve">Unit 3.4 - Data and Information - Branching Databases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select, use and combine a variety of software (including internet services) on a range of digital devices to design and create a range of programs, systems and content that accomplish given goals, including collecting, analysing, evaluating and presenting data and information.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understand the terminology around databases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compare paper and computerised databases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sort, filter and interpret data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represent data in different ways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sort data for a purpose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attribute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value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questions, table, objects,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branching database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objects, equal, even, separate,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filter,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structure, compare, order, organise, selecting, information,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decision tree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Online Safety: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highlight w:val="white"/>
                <w:rtl w:val="0"/>
              </w:rPr>
              <w:t xml:space="preserve">Online Reputation &amp; Online Bullying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(Education For A Connected World)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rFonts w:ascii="Comic Sans MS" w:cs="Comic Sans MS" w:eastAsia="Comic Sans MS" w:hAnsi="Comic Sans MS"/>
                  <w:b w:val="1"/>
                  <w:sz w:val="20"/>
                  <w:szCs w:val="20"/>
                  <w:rtl w:val="0"/>
                </w:rPr>
                <w:t xml:space="preserve">Unit 3.2 - Creating media – Animation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333333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select, use and combine a variety of software (including internet services) on a range of digital devices to design and create a range of programs, systems and content that accomplish given goals, including collecting, analysing, evaluating and presenting data and information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explain that animation is a sequence of drawings or photographs</w:t>
            </w:r>
          </w:p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relate animated movement with a sequence of images</w:t>
            </w:r>
          </w:p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plan an animation</w:t>
            </w:r>
          </w:p>
          <w:p w:rsidR="00000000" w:rsidDel="00000000" w:rsidP="00000000" w:rsidRDefault="00000000" w:rsidRPr="00000000" w14:paraId="00000051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identify the need to work consistently and carefully</w:t>
            </w:r>
          </w:p>
          <w:p w:rsidR="00000000" w:rsidDel="00000000" w:rsidP="00000000" w:rsidRDefault="00000000" w:rsidRPr="00000000" w14:paraId="00000052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evaluate the impact of adding other media to an animation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animation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flip book, stop-frame,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frame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sequence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image, photograph, setting, character, events,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onion skinning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consistency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evaluation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delete,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media, import, transition.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Online Safety: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highlight w:val="white"/>
                <w:rtl w:val="0"/>
              </w:rPr>
              <w:t xml:space="preserve">Managing Online Information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(Education For A Connected World)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line="240" w:lineRule="auto"/>
              <w:jc w:val="left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rFonts w:ascii="Comic Sans MS" w:cs="Comic Sans MS" w:eastAsia="Comic Sans MS" w:hAnsi="Comic Sans MS"/>
                  <w:b w:val="1"/>
                  <w:sz w:val="20"/>
                  <w:szCs w:val="20"/>
                  <w:rtl w:val="0"/>
                </w:rPr>
                <w:t xml:space="preserve">Unit 3.6 - Programming B - Events and actions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color w:val="333333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design, write and debug programs that accomplish specific goals, including controlling or simulating physical systems; solve problems by decomposing them into smaller parts.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use sequence, selection, and repetition in programs; work with variables and various forms of input and output.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use logical reasoning to explain how some simple algorithms work and to detect and correct errors in algorithms and programs.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explain how a sprite moves in an existing project.</w:t>
              <w:br w:type="textWrapping"/>
              <w:t xml:space="preserve">I can create a program to move a sprite in four directions.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adapt a program to a new context.</w:t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develop my program by adding features.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identify and fix bugs in a program.</w:t>
            </w:r>
          </w:p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design and create a maze-based challenge.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motion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event, sprite, algorithm, logic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move, resize,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extension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block, pen up, set up, pen, design, action,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debugging, errors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setup, code, test, debug, actions.</w:t>
            </w:r>
          </w:p>
          <w:p w:rsidR="00000000" w:rsidDel="00000000" w:rsidP="00000000" w:rsidRDefault="00000000" w:rsidRPr="00000000" w14:paraId="00000068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  <w:rtl w:val="0"/>
              </w:rPr>
              <w:t xml:space="preserve">Online Safety: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highlight w:val="white"/>
                <w:rtl w:val="0"/>
              </w:rPr>
              <w:t xml:space="preserve">Health, Wellbeing and Lifestyle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(Education For A Connected World)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spacing w:line="240" w:lineRule="auto"/>
              <w:jc w:val="left"/>
              <w:rPr>
                <w:rFonts w:ascii="Comic Sans MS" w:cs="Comic Sans MS" w:eastAsia="Comic Sans MS" w:hAnsi="Comic Sans MS"/>
                <w:b w:val="1"/>
                <w:sz w:val="20"/>
                <w:szCs w:val="20"/>
                <w:highlight w:val="yellow"/>
              </w:rPr>
            </w:pPr>
            <w:hyperlink r:id="rId11">
              <w:r w:rsidDel="00000000" w:rsidR="00000000" w:rsidRPr="00000000">
                <w:rPr>
                  <w:rFonts w:ascii="Comic Sans MS" w:cs="Comic Sans MS" w:eastAsia="Comic Sans MS" w:hAnsi="Comic Sans MS"/>
                  <w:b w:val="1"/>
                  <w:sz w:val="20"/>
                  <w:szCs w:val="20"/>
                  <w:rtl w:val="0"/>
                </w:rPr>
                <w:t xml:space="preserve">Unit 3.3 Creating media – Desktop publishing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select, use and combine a variety of software (including internet services) on a range of digital devices to design and create a range of programs, systems and content that accomplish given goals, including collecting, analysing, evaluating and presenting data and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recognise how text and images convey information</w:t>
            </w:r>
          </w:p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recognise that text and layout can be edited</w:t>
            </w:r>
          </w:p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choose appropriate page settings</w:t>
            </w:r>
          </w:p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add content to a desktop publishing publication</w:t>
            </w:r>
          </w:p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consider how different layouts can suit different purposes</w:t>
            </w:r>
          </w:p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 can consider the benefits of desktop publishing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text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 images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advantages, disadvantages, communicate,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font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style, landscape, portrait,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orientation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placeholder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template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layout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content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desktop publishing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copy, paste,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purpose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benefits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.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highlight w:val="white"/>
                <w:rtl w:val="0"/>
              </w:rPr>
              <w:t xml:space="preserve">Online Safety: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Privacy and Security &amp; Copyright and Ownership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(Education For A Connected World)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footerReference r:id="rId14" w:type="first"/>
      <w:pgSz w:h="11906" w:w="16838" w:orient="landscape"/>
      <w:pgMar w:bottom="1440.0000000000002" w:top="1440.0000000000002" w:left="566.9291338582677" w:right="566.929133858267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spacing w:line="240" w:lineRule="auto"/>
      <w:rPr>
        <w:b w:val="1"/>
        <w:u w:val="single"/>
      </w:rPr>
    </w:pPr>
    <w:r w:rsidDel="00000000" w:rsidR="00000000" w:rsidRPr="00000000">
      <w:rPr>
        <w:rFonts w:ascii="Comic Sans MS" w:cs="Comic Sans MS" w:eastAsia="Comic Sans MS" w:hAnsi="Comic Sans MS"/>
        <w:b w:val="1"/>
        <w:sz w:val="36"/>
        <w:szCs w:val="36"/>
        <w:u w:val="single"/>
        <w:rtl w:val="0"/>
      </w:rPr>
      <w:t xml:space="preserve">Computing Curriculum Overview</w:t>
    </w:r>
    <w:r w:rsidDel="00000000" w:rsidR="00000000" w:rsidRPr="00000000">
      <w:rPr>
        <w:rFonts w:ascii="Comic Sans MS" w:cs="Comic Sans MS" w:eastAsia="Comic Sans MS" w:hAnsi="Comic Sans MS"/>
        <w:b w:val="1"/>
        <w:sz w:val="36"/>
        <w:szCs w:val="36"/>
        <w:rtl w:val="0"/>
      </w:rPr>
      <w:t xml:space="preserve">                         </w:t>
    </w:r>
    <w:r w:rsidDel="00000000" w:rsidR="00000000" w:rsidRPr="00000000">
      <w:rPr>
        <w:rFonts w:ascii="Comic Sans MS" w:cs="Comic Sans MS" w:eastAsia="Comic Sans MS" w:hAnsi="Comic Sans MS"/>
        <w:b w:val="1"/>
        <w:sz w:val="36"/>
        <w:szCs w:val="36"/>
        <w:u w:val="single"/>
        <w:rtl w:val="0"/>
      </w:rPr>
      <w:t xml:space="preserve">Year 3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drive/folders/18ahy1_-f77HaZ3hbC-RQtKoh2gkFK2Cm?usp=sharing" TargetMode="External"/><Relationship Id="rId10" Type="http://schemas.openxmlformats.org/officeDocument/2006/relationships/hyperlink" Target="https://drive.google.com/drive/folders/1cDA6CZ3NfxVd_SvtOW2sAG-31hoNOUIB?usp=sharing" TargetMode="External"/><Relationship Id="rId13" Type="http://schemas.openxmlformats.org/officeDocument/2006/relationships/header" Target="head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drive/folders/1Z-_Qurlwch0y6akX8UchP0OKEoA3eKG3?usp=sharing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yMAMwL49FWKE8CvuUDczeCZx99cj3aeF?usp=sharing" TargetMode="External"/><Relationship Id="rId7" Type="http://schemas.openxmlformats.org/officeDocument/2006/relationships/hyperlink" Target="https://drive.google.com/drive/folders/1Cqi-NHxzUGVN4b7C65KtenfWtIBBVDGe?usp=sharing" TargetMode="External"/><Relationship Id="rId8" Type="http://schemas.openxmlformats.org/officeDocument/2006/relationships/hyperlink" Target="https://drive.google.com/drive/folders/15mDmBtrPXYAJGeZ1sTXNRLJkXnJvioGI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