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sz w:val="36"/>
          <w:szCs w:val="36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67.0" w:type="dxa"/>
        <w:jc w:val="left"/>
        <w:tblInd w:w="-200.0" w:type="dxa"/>
        <w:tblLayout w:type="fixed"/>
        <w:tblLook w:val="0400"/>
      </w:tblPr>
      <w:tblGrid>
        <w:gridCol w:w="850"/>
        <w:gridCol w:w="1417"/>
        <w:gridCol w:w="5179"/>
        <w:gridCol w:w="3119"/>
        <w:gridCol w:w="3402"/>
        <w:gridCol w:w="1700"/>
        <w:tblGridChange w:id="0">
          <w:tblGrid>
            <w:gridCol w:w="850"/>
            <w:gridCol w:w="1417"/>
            <w:gridCol w:w="5179"/>
            <w:gridCol w:w="3119"/>
            <w:gridCol w:w="3402"/>
            <w:gridCol w:w="17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Skills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bookmarkStart w:colFirst="0" w:colLast="0" w:name="_heading=h.8dm7w562qwmb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Drawing –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Local area  Perspective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Local Artist inspiration – David Holliday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demonstrate a wide variety of ways to make different marks with dry and wet media. 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identify artists who have worked in a similar way to their own work. 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develop ideas using different or mixed media, using a sketchbook.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Manipulate and experiment with the elements of art: line, tone, pattern, texture, form, space, colour and shape.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Identification of composition and perspective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Development of rules of perspective, diagonals and ‘vanishing points’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Planning an effective composition from various visual sources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Manipulating different drawing and shading techniques to produce a desired effect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a composition and identify how the artist/photographer has used perspective.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to create perspective for a piece of artwork.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3 dimensional perspective using the vanishing point and diagonals.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to manipulate different drawing mediums to create a specific technique.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the skills I have learnt so far to create a picture focusing on perspective.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what my picture represents, why I have used the media the way I have and the affect is has on the audience.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Scale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Icon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Fore-ground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Middle-ground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Back-ground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Vanishing point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Horizon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Perspective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Shape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Tone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Texture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Line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Proportion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Pattern 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67.0" w:type="dxa"/>
        <w:jc w:val="left"/>
        <w:tblInd w:w="-200.0" w:type="dxa"/>
        <w:tblLayout w:type="fixed"/>
        <w:tblLook w:val="0400"/>
      </w:tblPr>
      <w:tblGrid>
        <w:gridCol w:w="850"/>
        <w:gridCol w:w="1417"/>
        <w:gridCol w:w="5179"/>
        <w:gridCol w:w="3119"/>
        <w:gridCol w:w="3402"/>
        <w:gridCol w:w="1700"/>
        <w:tblGridChange w:id="0">
          <w:tblGrid>
            <w:gridCol w:w="850"/>
            <w:gridCol w:w="1417"/>
            <w:gridCol w:w="5179"/>
            <w:gridCol w:w="3119"/>
            <w:gridCol w:w="3402"/>
            <w:gridCol w:w="17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Skills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Painting – WW2 artefact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analyse various art work by Impasto and looking at texture build up.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analyse realism and how colour, tints, shades and tones can support the sense of perspective in the painting.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experiment with colour combinations that compliment the theme or desired effect of a painting.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Effective use of tools to create texture.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Knowledge and use of colour perspective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Building on sketching, using scale and proportion, then painting.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Combining textures and colours for a wear and tear effect.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explore and create a range of textures through experimenting with paint, media and tools.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create a realistic colour palette using a good understanding of colour mixing and close observation.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‘wear and tear’ through the use of painting skills I have learnt so far.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draw out my icon using observations to ensure realism.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demonstrate the skills I have learnt through painting, to produce a realistic WW2 icon.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my and others art work.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Texture </w:t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Media </w:t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Tools</w:t>
            </w:r>
          </w:p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3 dimensional </w:t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Wear and tear 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Paint 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Realistic </w:t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Realism</w:t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Icon </w:t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Shade</w:t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Tone </w:t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Tint 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bookmarkStart w:colFirst="0" w:colLast="0" w:name="_heading=h.hmurjmffp5wd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15667.0" w:type="dxa"/>
        <w:jc w:val="left"/>
        <w:tblInd w:w="-200.0" w:type="dxa"/>
        <w:tblLayout w:type="fixed"/>
        <w:tblLook w:val="0400"/>
      </w:tblPr>
      <w:tblGrid>
        <w:gridCol w:w="850"/>
        <w:gridCol w:w="1417"/>
        <w:gridCol w:w="5179"/>
        <w:gridCol w:w="3119"/>
        <w:gridCol w:w="3402"/>
        <w:gridCol w:w="1700"/>
        <w:tblGridChange w:id="0">
          <w:tblGrid>
            <w:gridCol w:w="850"/>
            <w:gridCol w:w="1417"/>
            <w:gridCol w:w="5179"/>
            <w:gridCol w:w="3119"/>
            <w:gridCol w:w="3402"/>
            <w:gridCol w:w="17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Skills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Sculpting – Henry Moore inspired human form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the work of artists that appreciate different artistic styles.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Reflect verbally or in writing about creative decisions.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Draw a composition of shapes developed from initial ideas to form a plan for a sculpture.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Talk about artists’ work and explain what they might use in their own work.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Produce a clear sketchbook idea for a sculpture, including written notes and drawings to show their methods and materials needed.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Successfully translate plans to a 3D sculpture.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Work mostly independently, experimenting and trying new things.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Identify and make improvements to their work. Produce a completed sculpture demonstrating experimentation, originality and technical competence.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Competently reflect on successes and personal development.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Discuss how art is sometimes used to communicate social, political or environmental views.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personal plans and ideas to design and construct more complex sculptures and 3D forms.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Plan a sculpture through drawing and other preparatory work.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Manipulate wire to form a structure.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Translate ideas into sculptural forms.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knowledge of tools, materials and processes to create.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Demonstrate experimentation.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tone, texture and form in artwork.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and learn about the work of Henry Moore.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features of art sculptures and understand the messages portrayed.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plan a sculpture through drawing and begin to manipulate my foiled structure.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apply skills and knowledge of drawing and sculpture develop ideas into a finished piece using Modroc.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review creative outcomes and give opinions.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Form </w:t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Joints</w:t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Point of contact </w:t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Modroc</w:t>
            </w:r>
          </w:p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Stability </w:t>
            </w:r>
          </w:p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Mould</w:t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Inlay</w:t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air-dry</w:t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inspiration</w:t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sculptor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pre-sketch</w:t>
            </w:r>
          </w:p>
        </w:tc>
      </w:tr>
    </w:tbl>
    <w:p w:rsidR="00000000" w:rsidDel="00000000" w:rsidP="00000000" w:rsidRDefault="00000000" w:rsidRPr="00000000" w14:paraId="0000008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1440" w:top="1440" w:left="566" w:right="56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rPr>
        <w:rFonts w:ascii="Calibri" w:cs="Calibri" w:eastAsia="Calibri" w:hAnsi="Calibri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Art and Design Curriculum Overview</w:t>
    </w:r>
    <w:r w:rsidDel="00000000" w:rsidR="00000000" w:rsidRPr="00000000">
      <w:rPr>
        <w:rFonts w:ascii="Comic Sans MS" w:cs="Comic Sans MS" w:eastAsia="Comic Sans MS" w:hAnsi="Comic Sans MS"/>
        <w:sz w:val="36"/>
        <w:szCs w:val="36"/>
        <w:rtl w:val="0"/>
      </w:rPr>
      <w:tab/>
      <w:tab/>
      <w:tab/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7375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375E"/>
  </w:style>
  <w:style w:type="paragraph" w:styleId="Footer">
    <w:name w:val="footer"/>
    <w:basedOn w:val="Normal"/>
    <w:link w:val="FooterChar"/>
    <w:uiPriority w:val="99"/>
    <w:unhideWhenUsed w:val="1"/>
    <w:rsid w:val="00D7375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375E"/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1B31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F184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POdjKWqrKYFP9Y6DfmeEpuUUQ==">CgMxLjAyDmguOGRtN3c1NjJxd21iMg5oLmhtdXJqbWZmcDV3ZDgAciExeGlYZ2k0NU1Zbkg3ZEx3dlVIVnZXVzVvS1E5b2xSbzE=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2025-04-27T12:08:00Z</dcterms:created>
  <dc:creator>Katie Slattery</dc:creator>
</cp:coreProperties>
</file>