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Trebuchet MS" w:cs="Trebuchet MS" w:eastAsia="Trebuchet MS" w:hAnsi="Trebuchet M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rebuchet MS" w:cs="Trebuchet MS" w:eastAsia="Trebuchet MS" w:hAnsi="Trebuchet M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rebuchet MS" w:cs="Trebuchet MS" w:eastAsia="Trebuchet MS" w:hAnsi="Trebuchet M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rebuchet MS" w:cs="Trebuchet MS" w:eastAsia="Trebuchet MS" w:hAnsi="Trebuchet MS"/>
          <w:b w:val="1"/>
          <w:bCs w:val="1"/>
          <w:sz w:val="36"/>
          <w:szCs w:val="36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36"/>
          <w:szCs w:val="36"/>
          <w:rtl w:val="0"/>
        </w:rPr>
        <w:t xml:space="preserve">Homework </w:t>
      </w:r>
    </w:p>
    <w:p w:rsidR="00000000" w:rsidDel="00000000" w:rsidP="00000000" w:rsidRDefault="00000000" w:rsidRPr="00000000" w14:paraId="00000005">
      <w:pPr>
        <w:jc w:val="center"/>
        <w:rPr>
          <w:rFonts w:ascii="Trebuchet MS" w:cs="Trebuchet MS" w:eastAsia="Trebuchet MS" w:hAnsi="Trebuchet MS"/>
          <w:b w:val="1"/>
          <w:bCs w:val="1"/>
          <w:sz w:val="36"/>
          <w:szCs w:val="36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36"/>
          <w:szCs w:val="36"/>
          <w:rtl w:val="0"/>
        </w:rPr>
        <w:t xml:space="preserve">Spring 1 2026</w:t>
      </w:r>
    </w:p>
    <w:p w:rsidR="00000000" w:rsidDel="00000000" w:rsidP="00000000" w:rsidRDefault="00000000" w:rsidRPr="00000000" w14:paraId="00000006">
      <w:pPr>
        <w:jc w:val="center"/>
        <w:rPr>
          <w:rFonts w:ascii="Trebuchet MS" w:cs="Trebuchet MS" w:eastAsia="Trebuchet MS" w:hAnsi="Trebuchet MS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rebuchet MS" w:cs="Trebuchet MS" w:eastAsia="Trebuchet MS" w:hAnsi="Trebuchet MS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0"/>
        </w:rPr>
        <w:t xml:space="preserve">Dear Year 2, </w:t>
      </w:r>
    </w:p>
    <w:p w:rsidR="00000000" w:rsidDel="00000000" w:rsidP="00000000" w:rsidRDefault="00000000" w:rsidRPr="00000000" w14:paraId="00000008">
      <w:pPr>
        <w:rPr>
          <w:rFonts w:ascii="Trebuchet MS" w:cs="Trebuchet MS" w:eastAsia="Trebuchet MS" w:hAnsi="Trebuchet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rebuchet MS" w:cs="Trebuchet MS" w:eastAsia="Trebuchet MS" w:hAnsi="Trebuchet MS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0"/>
        </w:rPr>
        <w:t xml:space="preserve">The theme for your homework project this half term is Art - Painting Flowers</w:t>
      </w:r>
    </w:p>
    <w:p w:rsidR="00000000" w:rsidDel="00000000" w:rsidP="00000000" w:rsidRDefault="00000000" w:rsidRPr="00000000" w14:paraId="0000000A">
      <w:pPr>
        <w:rPr>
          <w:rFonts w:ascii="Trebuchet MS" w:cs="Trebuchet MS" w:eastAsia="Trebuchet MS" w:hAnsi="Trebuchet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rebuchet MS" w:cs="Trebuchet MS" w:eastAsia="Trebuchet MS" w:hAnsi="Trebuchet MS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0"/>
        </w:rPr>
        <w:t xml:space="preserve">I would like you to explore, research and paint flowers. It can be inspired by any artist of your choice! Practise your sketching skills first before painting your flowers! </w:t>
      </w:r>
    </w:p>
    <w:p w:rsidR="00000000" w:rsidDel="00000000" w:rsidP="00000000" w:rsidRDefault="00000000" w:rsidRPr="00000000" w14:paraId="0000000C">
      <w:pPr>
        <w:rPr>
          <w:rFonts w:ascii="Trebuchet MS" w:cs="Trebuchet MS" w:eastAsia="Trebuchet MS" w:hAnsi="Trebuchet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rebuchet MS" w:cs="Trebuchet MS" w:eastAsia="Trebuchet MS" w:hAnsi="Trebuchet MS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0"/>
        </w:rPr>
        <w:t xml:space="preserve">Please return your completed project to school by Friday 13th February 2026, but not before Monday 9th February 2026. </w:t>
      </w:r>
    </w:p>
    <w:p w:rsidR="00000000" w:rsidDel="00000000" w:rsidP="00000000" w:rsidRDefault="00000000" w:rsidRPr="00000000" w14:paraId="0000000E">
      <w:pPr>
        <w:rPr>
          <w:rFonts w:ascii="Trebuchet MS" w:cs="Trebuchet MS" w:eastAsia="Trebuchet MS" w:hAnsi="Trebuchet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rebuchet MS" w:cs="Trebuchet MS" w:eastAsia="Trebuchet MS" w:hAnsi="Trebuchet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rebuchet MS" w:cs="Trebuchet MS" w:eastAsia="Trebuchet MS" w:hAnsi="Trebuchet MS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0"/>
        </w:rPr>
        <w:t xml:space="preserve">This is in addition to the weekly expectation of:</w:t>
      </w:r>
    </w:p>
    <w:p w:rsidR="00000000" w:rsidDel="00000000" w:rsidP="00000000" w:rsidRDefault="00000000" w:rsidRPr="00000000" w14:paraId="00000011">
      <w:pPr>
        <w:rPr>
          <w:rFonts w:ascii="Trebuchet MS" w:cs="Trebuchet MS" w:eastAsia="Trebuchet MS" w:hAnsi="Trebuchet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rFonts w:ascii="Trebuchet MS" w:cs="Trebuchet MS" w:eastAsia="Trebuchet MS" w:hAnsi="Trebuchet MS"/>
          <w:sz w:val="28"/>
          <w:szCs w:val="28"/>
          <w:u w:val="none"/>
        </w:rPr>
      </w:pPr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0"/>
        </w:rPr>
        <w:t xml:space="preserve">5 - 10 minutes of daily reading (independently or with an adult)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rFonts w:ascii="Trebuchet MS" w:cs="Trebuchet MS" w:eastAsia="Trebuchet MS" w:hAnsi="Trebuchet MS"/>
          <w:sz w:val="28"/>
          <w:szCs w:val="28"/>
          <w:u w:val="none"/>
        </w:rPr>
      </w:pPr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0"/>
        </w:rPr>
        <w:t xml:space="preserve">5 minutes of daily Numbots practise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rFonts w:ascii="Trebuchet MS" w:cs="Trebuchet MS" w:eastAsia="Trebuchet MS" w:hAnsi="Trebuchet MS"/>
          <w:sz w:val="28"/>
          <w:szCs w:val="28"/>
          <w:u w:val="none"/>
        </w:rPr>
      </w:pPr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0"/>
        </w:rPr>
        <w:t xml:space="preserve">5 minutes of spelling practise, three times a week (usually tested on Tuesdays)</w:t>
      </w:r>
    </w:p>
    <w:p w:rsidR="00000000" w:rsidDel="00000000" w:rsidP="00000000" w:rsidRDefault="00000000" w:rsidRPr="00000000" w14:paraId="00000015">
      <w:pPr>
        <w:rPr>
          <w:rFonts w:ascii="Trebuchet MS" w:cs="Trebuchet MS" w:eastAsia="Trebuchet MS" w:hAnsi="Trebuchet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rebuchet MS" w:cs="Trebuchet MS" w:eastAsia="Trebuchet MS" w:hAnsi="Trebuchet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rebuchet MS" w:cs="Trebuchet MS" w:eastAsia="Trebuchet MS" w:hAnsi="Trebuchet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rebuchet MS" w:cs="Trebuchet MS" w:eastAsia="Trebuchet MS" w:hAnsi="Trebuchet MS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0"/>
        </w:rPr>
        <w:t xml:space="preserve">Enjoy!</w:t>
      </w:r>
    </w:p>
    <w:p w:rsidR="00000000" w:rsidDel="00000000" w:rsidP="00000000" w:rsidRDefault="00000000" w:rsidRPr="00000000" w14:paraId="00000019">
      <w:pPr>
        <w:rPr>
          <w:rFonts w:ascii="Trebuchet MS" w:cs="Trebuchet MS" w:eastAsia="Trebuchet MS" w:hAnsi="Trebuchet MS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rebuchet MS" w:cs="Trebuchet MS" w:eastAsia="Trebuchet MS" w:hAnsi="Trebuchet MS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rebuchet MS" w:cs="Trebuchet MS" w:eastAsia="Trebuchet MS" w:hAnsi="Trebuchet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Trebuchet MS" w:cs="Trebuchet MS" w:eastAsia="Trebuchet MS" w:hAnsi="Trebuchet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rebuchet MS" w:cs="Trebuchet MS" w:eastAsia="Trebuchet MS" w:hAnsi="Trebuchet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rebuchet MS" w:cs="Trebuchet MS" w:eastAsia="Trebuchet MS" w:hAnsi="Trebuchet MS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40.0000000000002" w:top="1440.0000000000002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jc w:val="center"/>
      <w:rPr>
        <w:rFonts w:ascii="Trebuchet MS" w:cs="Trebuchet MS" w:eastAsia="Trebuchet MS" w:hAnsi="Trebuchet MS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1462612</wp:posOffset>
              </wp:positionH>
              <wp:positionV relativeFrom="paragraph">
                <wp:posOffset>-104774</wp:posOffset>
              </wp:positionV>
              <wp:extent cx="3911962" cy="369534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28200" y="829375"/>
                        <a:ext cx="3517500" cy="317100"/>
                      </a:xfrm>
                      <a:prstGeom prst="ellipseRibbon">
                        <a:avLst>
                          <a:gd fmla="val 25000" name="adj1"/>
                          <a:gd fmla="val 70878" name="adj2"/>
                          <a:gd fmla="val 12500" name="adj3"/>
                        </a:avLst>
                      </a:pr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veat" w:cs="Caveat" w:eastAsia="Caveat" w:hAnsi="Caveat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Respect     Happiness     Growth</w:t>
                          </w: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1462612</wp:posOffset>
              </wp:positionH>
              <wp:positionV relativeFrom="paragraph">
                <wp:posOffset>-104774</wp:posOffset>
              </wp:positionV>
              <wp:extent cx="3911962" cy="369534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911962" cy="36953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tabs>
        <w:tab w:val="center" w:leader="none" w:pos="4513"/>
        <w:tab w:val="right" w:leader="none" w:pos="9026"/>
      </w:tabs>
      <w:spacing w:after="0" w:before="0" w:line="276" w:lineRule="auto"/>
      <w:ind w:left="0" w:firstLine="0"/>
      <w:jc w:val="center"/>
      <w:rPr>
        <w:rFonts w:ascii="Trebuchet MS" w:cs="Trebuchet MS" w:eastAsia="Trebuchet MS" w:hAnsi="Trebuchet MS"/>
        <w:sz w:val="44"/>
        <w:szCs w:val="44"/>
      </w:rPr>
    </w:pPr>
    <w:r w:rsidDel="00000000" w:rsidR="00000000" w:rsidRPr="00000000">
      <w:rPr>
        <w:rFonts w:ascii="Trebuchet MS" w:cs="Trebuchet MS" w:eastAsia="Trebuchet MS" w:hAnsi="Trebuchet MS"/>
        <w:sz w:val="44"/>
        <w:szCs w:val="44"/>
        <w:rtl w:val="0"/>
      </w:rPr>
      <w:t xml:space="preserve">King Edwin Primary School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6134100</wp:posOffset>
          </wp:positionH>
          <wp:positionV relativeFrom="paragraph">
            <wp:posOffset>-257174</wp:posOffset>
          </wp:positionV>
          <wp:extent cx="802500" cy="900000"/>
          <wp:effectExtent b="0" l="0" r="0" t="0"/>
          <wp:wrapNone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2500" cy="9000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-257174</wp:posOffset>
          </wp:positionV>
          <wp:extent cx="802500" cy="900000"/>
          <wp:effectExtent b="0" l="0" r="0" t="0"/>
          <wp:wrapNone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2500" cy="9000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0">
    <w:pPr>
      <w:tabs>
        <w:tab w:val="center" w:leader="none" w:pos="4513"/>
        <w:tab w:val="right" w:leader="none" w:pos="9026"/>
      </w:tabs>
      <w:spacing w:after="0" w:before="0" w:line="276" w:lineRule="auto"/>
      <w:ind w:left="0" w:firstLine="0"/>
      <w:jc w:val="center"/>
      <w:rPr>
        <w:rFonts w:ascii="Trebuchet MS" w:cs="Trebuchet MS" w:eastAsia="Trebuchet MS" w:hAnsi="Trebuchet MS"/>
        <w:sz w:val="24"/>
        <w:szCs w:val="24"/>
      </w:rPr>
    </w:pPr>
    <w:bookmarkStart w:colFirst="0" w:colLast="0" w:name="_ypb49q5az1w" w:id="0"/>
    <w:bookmarkEnd w:id="0"/>
    <w:r w:rsidDel="00000000" w:rsidR="00000000" w:rsidRPr="00000000">
      <w:rPr>
        <w:rFonts w:ascii="Trebuchet MS" w:cs="Trebuchet MS" w:eastAsia="Trebuchet MS" w:hAnsi="Trebuchet MS"/>
        <w:sz w:val="24"/>
        <w:szCs w:val="24"/>
        <w:rtl w:val="0"/>
      </w:rPr>
      <w:t xml:space="preserve">South Avenue, Amble, Northumberland, </w:t>
    </w:r>
  </w:p>
  <w:p w:rsidR="00000000" w:rsidDel="00000000" w:rsidP="00000000" w:rsidRDefault="00000000" w:rsidRPr="00000000" w14:paraId="00000021">
    <w:pPr>
      <w:tabs>
        <w:tab w:val="center" w:leader="none" w:pos="4513"/>
        <w:tab w:val="right" w:leader="none" w:pos="9026"/>
      </w:tabs>
      <w:spacing w:after="0" w:before="0" w:line="276" w:lineRule="auto"/>
      <w:ind w:left="0" w:firstLine="0"/>
      <w:jc w:val="center"/>
      <w:rPr>
        <w:rFonts w:ascii="Trebuchet MS" w:cs="Trebuchet MS" w:eastAsia="Trebuchet MS" w:hAnsi="Trebuchet MS"/>
        <w:sz w:val="24"/>
        <w:szCs w:val="24"/>
      </w:rPr>
    </w:pPr>
    <w:bookmarkStart w:colFirst="0" w:colLast="0" w:name="_bxuhqoiqiig2" w:id="1"/>
    <w:bookmarkEnd w:id="1"/>
    <w:r w:rsidDel="00000000" w:rsidR="00000000" w:rsidRPr="00000000">
      <w:rPr>
        <w:rFonts w:ascii="Trebuchet MS" w:cs="Trebuchet MS" w:eastAsia="Trebuchet MS" w:hAnsi="Trebuchet MS"/>
        <w:sz w:val="24"/>
        <w:szCs w:val="24"/>
        <w:rtl w:val="0"/>
      </w:rPr>
      <w:t xml:space="preserve">NE650EF    Tel: 01665 710388</w:t>
    </w:r>
  </w:p>
  <w:p w:rsidR="00000000" w:rsidDel="00000000" w:rsidP="00000000" w:rsidRDefault="00000000" w:rsidRPr="00000000" w14:paraId="00000022">
    <w:pPr>
      <w:tabs>
        <w:tab w:val="center" w:leader="none" w:pos="4513"/>
        <w:tab w:val="right" w:leader="none" w:pos="9026"/>
      </w:tabs>
      <w:jc w:val="center"/>
      <w:rPr/>
    </w:pPr>
    <w:r w:rsidDel="00000000" w:rsidR="00000000" w:rsidRPr="00000000">
      <w:rPr>
        <w:rFonts w:ascii="Trebuchet MS" w:cs="Trebuchet MS" w:eastAsia="Trebuchet MS" w:hAnsi="Trebuchet MS"/>
        <w:sz w:val="24"/>
        <w:szCs w:val="24"/>
        <w:rtl w:val="0"/>
      </w:rPr>
      <w:t xml:space="preserve">Headteacher: Lizzie Jackson    Deputy Headteacher: Dawn Hunter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