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747.08661417323" w:type="dxa"/>
        <w:jc w:val="left"/>
        <w:tblInd w:w="-100.0" w:type="dxa"/>
        <w:tblLayout w:type="fixed"/>
        <w:tblLook w:val="0400"/>
      </w:tblPr>
      <w:tblGrid>
        <w:gridCol w:w="850.3937007874016"/>
        <w:gridCol w:w="1984.2519685039372"/>
        <w:gridCol w:w="3968.5039370078744"/>
        <w:gridCol w:w="5102.36220472441"/>
        <w:gridCol w:w="3401.5748031496064"/>
        <w:gridCol w:w="1440"/>
        <w:tblGridChange w:id="0">
          <w:tblGrid>
            <w:gridCol w:w="850.3937007874016"/>
            <w:gridCol w:w="1984.2519685039372"/>
            <w:gridCol w:w="3968.5039370078744"/>
            <w:gridCol w:w="5102.36220472441"/>
            <w:gridCol w:w="3401.5748031496064"/>
            <w:gridCol w:w="14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Term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Computing Topic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Knowledge and understanding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left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What I will know and remember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left"/>
              <w:rPr>
                <w:rFonts w:ascii="Comic Sans MS" w:cs="Comic Sans MS" w:eastAsia="Comic Sans MS" w:hAnsi="Comic Sans MS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Online Safety KS1: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Use technology safely and respectfully, keeping personal information private; identify where to go for help and support when they have concerns about content or contact on the internet or other online technologies.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rFonts w:ascii="Comic Sans MS" w:cs="Comic Sans MS" w:eastAsia="Comic Sans MS" w:hAnsi="Comic Sans MS"/>
                  <w:b w:val="1"/>
                  <w:sz w:val="20"/>
                  <w:szCs w:val="20"/>
                  <w:rtl w:val="0"/>
                </w:rPr>
                <w:t xml:space="preserve">Unit 1.1 Computing systems and networks – Technology around us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ecognise common uses of information technology beyond school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Use technology purposefully to create, organise, store, manipulate, and retrieve digital content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identify technology.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identify a computer and its main parts.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use a mouse in different ways.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use a keyboard to type on a computer.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use the keyboard to edit text.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create rules for using technology responsibly.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technology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computer, mouse, trackpad, keyboard, screen, double-click, typing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Online Safety: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white"/>
                <w:rtl w:val="0"/>
              </w:rPr>
              <w:t xml:space="preserve">Self Image and Identity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Comic Sans MS" w:cs="Comic Sans MS" w:eastAsia="Comic Sans MS" w:hAnsi="Comic Sans MS"/>
                  <w:b w:val="1"/>
                  <w:sz w:val="20"/>
                  <w:szCs w:val="20"/>
                  <w:rtl w:val="0"/>
                </w:rPr>
                <w:t xml:space="preserve">Unit 1.5  Programming A – Moving a robot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Understand what algorithms are; how they are implemented as programs on digital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devices; and that programs execute by following precise and unambiguous instructions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Create and debug simple programs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Use logical reasoning to predict the behaviour of simple programs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explain what a given command will do.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act out a given word.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‘forwards’ and ‘backwards’ commands to make a sequence.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combine four direction commands to make sequences.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plan a simple program.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find more than one solution to a problem.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Bee-Bot, forwards, backwards, turn, clear, go,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commands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instructions, directions, left, right, route, plan,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algorithm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program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Online Safety: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white"/>
                <w:rtl w:val="0"/>
              </w:rPr>
              <w:t xml:space="preserve">Online Relationships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Comic Sans MS" w:cs="Comic Sans MS" w:eastAsia="Comic Sans MS" w:hAnsi="Comic Sans MS"/>
                  <w:b w:val="1"/>
                  <w:sz w:val="20"/>
                  <w:szCs w:val="20"/>
                  <w:rtl w:val="0"/>
                </w:rPr>
                <w:t xml:space="preserve">Unit 1.4 Data and information – Grouping data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Use technology purposefully to create, organise, store, manipulate and retrieve digital content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Use technology safely and respectfully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label objects.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identify that objects can be counted.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describe objects in different ways.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count objects with the same properties.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compare groups of objects.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answer questions about groups of objects.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object, label, group, search,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image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property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colour, size, shape, value,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data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set, more, less, most, fewest, least, the same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*Data “information we find out by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u w:val="single"/>
                <w:rtl w:val="0"/>
              </w:rPr>
              <w:t xml:space="preserve">counting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Online Safety: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white"/>
                <w:rtl w:val="0"/>
              </w:rPr>
              <w:t xml:space="preserve">Online Reputation &amp; Online Bullying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Comic Sans MS" w:cs="Comic Sans MS" w:eastAsia="Comic Sans MS" w:hAnsi="Comic Sans MS"/>
                  <w:b w:val="1"/>
                  <w:sz w:val="20"/>
                  <w:szCs w:val="20"/>
                  <w:rtl w:val="0"/>
                </w:rPr>
                <w:t xml:space="preserve">Unit 1.2 - Creating media – Digital painting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Use technology purposefully to create, organise, store, manipulate, and retrieve digital content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describe what different freehand tools do.</w:t>
            </w:r>
          </w:p>
          <w:p w:rsidR="00000000" w:rsidDel="00000000" w:rsidP="00000000" w:rsidRDefault="00000000" w:rsidRPr="00000000" w14:paraId="00000062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use the shape tool and the line tools.</w:t>
            </w:r>
          </w:p>
          <w:p w:rsidR="00000000" w:rsidDel="00000000" w:rsidP="00000000" w:rsidRDefault="00000000" w:rsidRPr="00000000" w14:paraId="00000063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make careful choices when painting a digital picture.</w:t>
            </w:r>
          </w:p>
          <w:p w:rsidR="00000000" w:rsidDel="00000000" w:rsidP="00000000" w:rsidRDefault="00000000" w:rsidRPr="00000000" w14:paraId="00000064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 explain why I chose the tools I used.</w:t>
            </w:r>
          </w:p>
          <w:p w:rsidR="00000000" w:rsidDel="00000000" w:rsidP="00000000" w:rsidRDefault="00000000" w:rsidRPr="00000000" w14:paraId="00000065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use a computer on my own to paint a picture.</w:t>
            </w:r>
          </w:p>
          <w:p w:rsidR="00000000" w:rsidDel="00000000" w:rsidP="00000000" w:rsidRDefault="00000000" w:rsidRPr="00000000" w14:paraId="00000066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compare painting a picture on a computer and on paper.</w:t>
            </w:r>
          </w:p>
          <w:p w:rsidR="00000000" w:rsidDel="00000000" w:rsidP="00000000" w:rsidRDefault="00000000" w:rsidRPr="00000000" w14:paraId="00000067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paint program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tool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paintbrush, erase, fill, undo, shape tools, line tool, fill tool, undo tool, colour, brush style, brush size, pictures, painting, computers</w:t>
            </w:r>
          </w:p>
          <w:p w:rsidR="00000000" w:rsidDel="00000000" w:rsidP="00000000" w:rsidRDefault="00000000" w:rsidRPr="00000000" w14:paraId="0000006A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Online Safety: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white"/>
                <w:rtl w:val="0"/>
              </w:rPr>
              <w:t xml:space="preserve">Managing Online Information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rFonts w:ascii="Comic Sans MS" w:cs="Comic Sans MS" w:eastAsia="Comic Sans MS" w:hAnsi="Comic Sans MS"/>
                  <w:b w:val="1"/>
                  <w:sz w:val="20"/>
                  <w:szCs w:val="20"/>
                  <w:rtl w:val="0"/>
                </w:rPr>
                <w:t xml:space="preserve">Unit 1.6 Programming B – Introduction to animation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Understand what algorithms are; how they are implemented as programs on digital devices; and that programs execute by following precise and unambiguous instructions  </w:t>
            </w:r>
          </w:p>
          <w:p w:rsidR="00000000" w:rsidDel="00000000" w:rsidP="00000000" w:rsidRDefault="00000000" w:rsidRPr="00000000" w14:paraId="00000077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Create and debug simple programs  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Use logical reasoning to predict the behaviour of simple programs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choose a command for a given purpose.</w:t>
            </w:r>
          </w:p>
          <w:p w:rsidR="00000000" w:rsidDel="00000000" w:rsidP="00000000" w:rsidRDefault="00000000" w:rsidRPr="00000000" w14:paraId="0000007B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b0c0c"/>
                <w:sz w:val="20"/>
                <w:szCs w:val="20"/>
                <w:highlight w:val="white"/>
                <w:rtl w:val="0"/>
              </w:rPr>
              <w:t xml:space="preserve">sho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 that a series of commands can be joined together.</w:t>
            </w:r>
          </w:p>
          <w:p w:rsidR="00000000" w:rsidDel="00000000" w:rsidP="00000000" w:rsidRDefault="00000000" w:rsidRPr="00000000" w14:paraId="0000007C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identify the effect of changing a value.</w:t>
              <w:br w:type="textWrapping"/>
              <w:t xml:space="preserve">I can explain that each sprite has its own instructions.</w:t>
              <w:br w:type="textWrapping"/>
              <w:t xml:space="preserve">I can design the parts of a project.</w:t>
            </w:r>
          </w:p>
          <w:p w:rsidR="00000000" w:rsidDel="00000000" w:rsidP="00000000" w:rsidRDefault="00000000" w:rsidRPr="00000000" w14:paraId="0000007D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use my algorithm to create a program.</w:t>
            </w:r>
          </w:p>
          <w:p w:rsidR="00000000" w:rsidDel="00000000" w:rsidP="00000000" w:rsidRDefault="00000000" w:rsidRPr="00000000" w14:paraId="0000007E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ScratchJr, command,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sprite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compare,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programming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area,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block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joining, start,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 run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program, background, delete, reset, algorithm,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predict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effect, change,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value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instructions, design.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Online Safety: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white"/>
                <w:rtl w:val="0"/>
              </w:rPr>
              <w:t xml:space="preserve">Health, Wellbeing and Lifestyle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yellow"/>
              </w:rPr>
            </w:pPr>
            <w:hyperlink r:id="rId11">
              <w:r w:rsidDel="00000000" w:rsidR="00000000" w:rsidRPr="00000000">
                <w:rPr>
                  <w:rFonts w:ascii="Comic Sans MS" w:cs="Comic Sans MS" w:eastAsia="Comic Sans MS" w:hAnsi="Comic Sans MS"/>
                  <w:b w:val="1"/>
                  <w:sz w:val="20"/>
                  <w:szCs w:val="20"/>
                  <w:rtl w:val="0"/>
                </w:rPr>
                <w:t xml:space="preserve">Unit 1.3  - Creating media – Digital writing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Use technology purposefully to create, organise, store, manipulate and retrieve digital content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Use technology safely and respectfully, keeping personal information private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use a computer to write.</w:t>
            </w:r>
          </w:p>
          <w:p w:rsidR="00000000" w:rsidDel="00000000" w:rsidP="00000000" w:rsidRDefault="00000000" w:rsidRPr="00000000" w14:paraId="0000008D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add and remove text on a computer.</w:t>
            </w:r>
          </w:p>
          <w:p w:rsidR="00000000" w:rsidDel="00000000" w:rsidP="00000000" w:rsidRDefault="00000000" w:rsidRPr="00000000" w14:paraId="0000008E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identify that the look of text can be changed on a computer.</w:t>
            </w:r>
          </w:p>
          <w:p w:rsidR="00000000" w:rsidDel="00000000" w:rsidP="00000000" w:rsidRDefault="00000000" w:rsidRPr="00000000" w14:paraId="0000008F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make careful choices when changing text.</w:t>
            </w:r>
          </w:p>
          <w:p w:rsidR="00000000" w:rsidDel="00000000" w:rsidP="00000000" w:rsidRDefault="00000000" w:rsidRPr="00000000" w14:paraId="00000090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explain why I used the tools that I chose</w:t>
            </w:r>
          </w:p>
          <w:p w:rsidR="00000000" w:rsidDel="00000000" w:rsidP="00000000" w:rsidRDefault="00000000" w:rsidRPr="00000000" w14:paraId="00000091">
            <w:pPr>
              <w:spacing w:line="276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compare typing on a computer to writing on paper.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word processor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keyboard, keys, letters, type, numbers, space, backspace, text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cursor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capital letters,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toolbar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bold, italic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underline, mouse, select,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font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undo, redo,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format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compare, typing, writing.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white"/>
                <w:rtl w:val="0"/>
              </w:rPr>
              <w:t xml:space="preserve">Online Safety: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Privacy and Security &amp; Copyright and Ownership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spacing w:after="200" w:line="276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footerReference r:id="rId14" w:type="first"/>
      <w:pgSz w:h="11906" w:w="16838" w:orient="landscape"/>
      <w:pgMar w:bottom="1440.0000000000002" w:top="1440.0000000000002" w:left="566.9291338582677" w:right="566.929133858267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spacing w:line="240" w:lineRule="auto"/>
      <w:rPr>
        <w:b w:val="1"/>
        <w:u w:val="single"/>
      </w:rPr>
    </w:pPr>
    <w:r w:rsidDel="00000000" w:rsidR="00000000" w:rsidRPr="00000000">
      <w:rPr>
        <w:rFonts w:ascii="Comic Sans MS" w:cs="Comic Sans MS" w:eastAsia="Comic Sans MS" w:hAnsi="Comic Sans MS"/>
        <w:b w:val="1"/>
        <w:sz w:val="36"/>
        <w:szCs w:val="36"/>
        <w:u w:val="single"/>
        <w:rtl w:val="0"/>
      </w:rPr>
      <w:t xml:space="preserve">Computing Curriculum Overview</w:t>
    </w:r>
    <w:r w:rsidDel="00000000" w:rsidR="00000000" w:rsidRPr="00000000">
      <w:rPr>
        <w:rFonts w:ascii="Comic Sans MS" w:cs="Comic Sans MS" w:eastAsia="Comic Sans MS" w:hAnsi="Comic Sans MS"/>
        <w:b w:val="1"/>
        <w:sz w:val="36"/>
        <w:szCs w:val="36"/>
        <w:rtl w:val="0"/>
      </w:rPr>
      <w:t xml:space="preserve">                         </w:t>
    </w:r>
    <w:r w:rsidDel="00000000" w:rsidR="00000000" w:rsidRPr="00000000">
      <w:rPr>
        <w:rFonts w:ascii="Comic Sans MS" w:cs="Comic Sans MS" w:eastAsia="Comic Sans MS" w:hAnsi="Comic Sans MS"/>
        <w:b w:val="1"/>
        <w:sz w:val="36"/>
        <w:szCs w:val="36"/>
        <w:u w:val="single"/>
        <w:rtl w:val="0"/>
      </w:rPr>
      <w:t xml:space="preserve">Year 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drive/folders/1tA9u9Co1LVpPT77ApuRmfNhujhM95mfU?usp=sharing" TargetMode="External"/><Relationship Id="rId10" Type="http://schemas.openxmlformats.org/officeDocument/2006/relationships/hyperlink" Target="https://drive.google.com/drive/folders/185EVgl5s6fjldMh8DVTW__K4FKNP5SLs?usp=sharing" TargetMode="External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drive/folders/1LnQ8xeeJ1HZy9eoaA-uTi3YD4cAqFxLL?usp=sharing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e85BrxsKda_2HDmjYBMmR_bQYOOr2pcl?usp=sharing" TargetMode="External"/><Relationship Id="rId7" Type="http://schemas.openxmlformats.org/officeDocument/2006/relationships/hyperlink" Target="https://drive.google.com/drive/folders/1bppncGNa908UwFPPVZDZjK130kOiAaue?usp=sharing" TargetMode="External"/><Relationship Id="rId8" Type="http://schemas.openxmlformats.org/officeDocument/2006/relationships/hyperlink" Target="https://drive.google.com/drive/folders/1pg7pRFV7LPgdybaj06W-GlPc6pMT6Tjo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