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EF1" w:rsidRDefault="00EA5A88">
      <w:pPr>
        <w:widowControl w:val="0"/>
        <w:spacing w:after="0" w:line="259" w:lineRule="auto"/>
        <w:rPr>
          <w:rFonts w:ascii="Comic Sans MS" w:eastAsia="Comic Sans MS" w:hAnsi="Comic Sans MS" w:cs="Comic Sans MS"/>
          <w:sz w:val="24"/>
          <w:szCs w:val="24"/>
        </w:rPr>
      </w:pPr>
      <w:bookmarkStart w:id="0" w:name="_heading=h.tcasitwutj5r" w:colFirst="0" w:colLast="0"/>
      <w:bookmarkStart w:id="1" w:name="_GoBack"/>
      <w:bookmarkEnd w:id="0"/>
      <w:bookmarkEnd w:id="1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-533399</wp:posOffset>
            </wp:positionH>
            <wp:positionV relativeFrom="paragraph">
              <wp:posOffset>123825</wp:posOffset>
            </wp:positionV>
            <wp:extent cx="442341" cy="514350"/>
            <wp:effectExtent l="0" t="0" r="0" b="0"/>
            <wp:wrapNone/>
            <wp:docPr id="1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341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8651875</wp:posOffset>
            </wp:positionH>
            <wp:positionV relativeFrom="paragraph">
              <wp:posOffset>114300</wp:posOffset>
            </wp:positionV>
            <wp:extent cx="371475" cy="477611"/>
            <wp:effectExtent l="0" t="0" r="0" b="0"/>
            <wp:wrapNone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4776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72EF1" w:rsidRDefault="00EA5A88">
      <w:pPr>
        <w:widowControl w:val="0"/>
        <w:spacing w:after="0" w:line="259" w:lineRule="auto"/>
        <w:rPr>
          <w:rFonts w:ascii="Comic Sans MS" w:eastAsia="Comic Sans MS" w:hAnsi="Comic Sans MS" w:cs="Comic Sans MS"/>
          <w:sz w:val="24"/>
          <w:szCs w:val="24"/>
        </w:rPr>
      </w:pPr>
      <w:bookmarkStart w:id="2" w:name="_heading=h.30j0zll" w:colFirst="0" w:colLast="0"/>
      <w:bookmarkEnd w:id="2"/>
      <w:r>
        <w:rPr>
          <w:rFonts w:ascii="Comic Sans MS" w:eastAsia="Comic Sans MS" w:hAnsi="Comic Sans MS" w:cs="Comic Sans MS"/>
          <w:sz w:val="24"/>
          <w:szCs w:val="24"/>
        </w:rPr>
        <w:t>Our spellings this half term are based on ‘Father’ and ‘Until I met Dudley’, which we will be reading in our English lessons. Spellings will be tested on a Thursday.</w:t>
      </w:r>
    </w:p>
    <w:p w:rsidR="00372EF1" w:rsidRDefault="00372EF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sz w:val="24"/>
          <w:szCs w:val="24"/>
        </w:rPr>
      </w:pPr>
    </w:p>
    <w:tbl>
      <w:tblPr>
        <w:tblStyle w:val="a4"/>
        <w:tblW w:w="79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93"/>
        <w:gridCol w:w="1994"/>
        <w:gridCol w:w="1994"/>
        <w:gridCol w:w="1994"/>
      </w:tblGrid>
      <w:tr w:rsidR="00372EF1">
        <w:trPr>
          <w:jc w:val="center"/>
        </w:trPr>
        <w:tc>
          <w:tcPr>
            <w:tcW w:w="1993" w:type="dxa"/>
          </w:tcPr>
          <w:p w:rsidR="00372EF1" w:rsidRDefault="00EA5A88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Week 1</w:t>
            </w:r>
          </w:p>
          <w:p w:rsidR="00372EF1" w:rsidRDefault="00EA5A88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learn for 01.05.25</w:t>
            </w:r>
          </w:p>
        </w:tc>
        <w:tc>
          <w:tcPr>
            <w:tcW w:w="1993" w:type="dxa"/>
          </w:tcPr>
          <w:p w:rsidR="00372EF1" w:rsidRDefault="00EA5A88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Week 2</w:t>
            </w:r>
          </w:p>
          <w:p w:rsidR="00372EF1" w:rsidRDefault="00EA5A88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learn for 08.05.25</w:t>
            </w:r>
          </w:p>
        </w:tc>
        <w:tc>
          <w:tcPr>
            <w:tcW w:w="1993" w:type="dxa"/>
          </w:tcPr>
          <w:p w:rsidR="00372EF1" w:rsidRDefault="00EA5A88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Week 3</w:t>
            </w:r>
          </w:p>
          <w:p w:rsidR="00372EF1" w:rsidRDefault="00EA5A88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learn for 15.05.25 </w:t>
            </w:r>
          </w:p>
        </w:tc>
        <w:tc>
          <w:tcPr>
            <w:tcW w:w="1993" w:type="dxa"/>
          </w:tcPr>
          <w:p w:rsidR="00372EF1" w:rsidRDefault="00EA5A88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Week 4</w:t>
            </w:r>
          </w:p>
          <w:p w:rsidR="00372EF1" w:rsidRDefault="00EA5A88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learn for 22.05.25</w:t>
            </w:r>
          </w:p>
        </w:tc>
      </w:tr>
      <w:tr w:rsidR="00372EF1">
        <w:trPr>
          <w:trHeight w:val="385"/>
          <w:jc w:val="center"/>
        </w:trPr>
        <w:tc>
          <w:tcPr>
            <w:tcW w:w="1993" w:type="dxa"/>
            <w:vMerge w:val="restart"/>
          </w:tcPr>
          <w:p w:rsidR="00372EF1" w:rsidRDefault="00EA5A88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answer</w:t>
            </w:r>
          </w:p>
          <w:p w:rsidR="00372EF1" w:rsidRDefault="00EA5A88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bicycle</w:t>
            </w:r>
          </w:p>
          <w:p w:rsidR="00372EF1" w:rsidRDefault="00EA5A88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centre</w:t>
            </w:r>
          </w:p>
          <w:p w:rsidR="00372EF1" w:rsidRDefault="00EA5A88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guide</w:t>
            </w:r>
          </w:p>
          <w:p w:rsidR="00372EF1" w:rsidRDefault="00EA5A88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knowledge</w:t>
            </w:r>
          </w:p>
          <w:p w:rsidR="00372EF1" w:rsidRDefault="00EA5A88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learn</w:t>
            </w:r>
          </w:p>
          <w:p w:rsidR="00372EF1" w:rsidRDefault="00EA5A88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questions</w:t>
            </w:r>
          </w:p>
          <w:p w:rsidR="00372EF1" w:rsidRDefault="00EA5A88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suppose</w:t>
            </w:r>
          </w:p>
          <w:p w:rsidR="00372EF1" w:rsidRDefault="00EA5A88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therefore</w:t>
            </w:r>
          </w:p>
          <w:p w:rsidR="00372EF1" w:rsidRDefault="00EA5A88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minute</w:t>
            </w:r>
          </w:p>
        </w:tc>
        <w:tc>
          <w:tcPr>
            <w:tcW w:w="1993" w:type="dxa"/>
            <w:vMerge w:val="restart"/>
          </w:tcPr>
          <w:p w:rsidR="00372EF1" w:rsidRDefault="00EA5A88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beginning</w:t>
            </w:r>
          </w:p>
          <w:p w:rsidR="00372EF1" w:rsidRDefault="00EA5A88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gardening</w:t>
            </w:r>
          </w:p>
          <w:p w:rsidR="00372EF1" w:rsidRDefault="00EA5A88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limited</w:t>
            </w:r>
          </w:p>
          <w:p w:rsidR="00372EF1" w:rsidRDefault="00EA5A88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preferred</w:t>
            </w:r>
          </w:p>
          <w:p w:rsidR="00372EF1" w:rsidRDefault="00EA5A88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opened</w:t>
            </w:r>
          </w:p>
          <w:p w:rsidR="00372EF1" w:rsidRDefault="00EA5A88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regretted</w:t>
            </w:r>
          </w:p>
          <w:p w:rsidR="00372EF1" w:rsidRDefault="00EA5A88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fastener</w:t>
            </w:r>
          </w:p>
          <w:p w:rsidR="00372EF1" w:rsidRDefault="00EA5A88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transmitter</w:t>
            </w:r>
          </w:p>
          <w:p w:rsidR="00372EF1" w:rsidRDefault="00372EF1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1993" w:type="dxa"/>
            <w:vMerge w:val="restart"/>
          </w:tcPr>
          <w:p w:rsidR="00372EF1" w:rsidRDefault="00EA5A88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complete</w:t>
            </w:r>
          </w:p>
          <w:p w:rsidR="00372EF1" w:rsidRDefault="00EA5A88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disappear</w:t>
            </w:r>
          </w:p>
          <w:p w:rsidR="00372EF1" w:rsidRDefault="00EA5A88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experiment</w:t>
            </w:r>
          </w:p>
          <w:p w:rsidR="00372EF1" w:rsidRDefault="00EA5A88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increase</w:t>
            </w:r>
          </w:p>
          <w:p w:rsidR="00372EF1" w:rsidRDefault="00EA5A88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learn</w:t>
            </w:r>
          </w:p>
          <w:p w:rsidR="00372EF1" w:rsidRDefault="00EA5A88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often</w:t>
            </w:r>
          </w:p>
          <w:p w:rsidR="00372EF1" w:rsidRDefault="00EA5A88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promise</w:t>
            </w:r>
          </w:p>
          <w:p w:rsidR="00372EF1" w:rsidRDefault="00EA5A88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regular</w:t>
            </w:r>
          </w:p>
          <w:p w:rsidR="00372EF1" w:rsidRDefault="00EA5A88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thought</w:t>
            </w:r>
          </w:p>
          <w:p w:rsidR="00372EF1" w:rsidRDefault="00EA5A88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different</w:t>
            </w:r>
          </w:p>
        </w:tc>
        <w:tc>
          <w:tcPr>
            <w:tcW w:w="1993" w:type="dxa"/>
            <w:vMerge w:val="restart"/>
          </w:tcPr>
          <w:p w:rsidR="00372EF1" w:rsidRDefault="00EA5A88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invention</w:t>
            </w:r>
          </w:p>
          <w:p w:rsidR="00372EF1" w:rsidRDefault="00EA5A88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action</w:t>
            </w:r>
          </w:p>
          <w:p w:rsidR="00372EF1" w:rsidRDefault="00EA5A88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confession</w:t>
            </w:r>
          </w:p>
          <w:p w:rsidR="00372EF1" w:rsidRDefault="00EA5A88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electrician </w:t>
            </w:r>
          </w:p>
          <w:p w:rsidR="00372EF1" w:rsidRDefault="00EA5A88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expansion</w:t>
            </w:r>
          </w:p>
          <w:p w:rsidR="00372EF1" w:rsidRDefault="00EA5A88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expression</w:t>
            </w:r>
          </w:p>
          <w:p w:rsidR="00372EF1" w:rsidRDefault="00EA5A88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completion</w:t>
            </w:r>
          </w:p>
          <w:p w:rsidR="00372EF1" w:rsidRDefault="00EA5A88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musician </w:t>
            </w:r>
          </w:p>
        </w:tc>
      </w:tr>
      <w:tr w:rsidR="00372EF1">
        <w:trPr>
          <w:trHeight w:val="385"/>
          <w:jc w:val="center"/>
        </w:trPr>
        <w:tc>
          <w:tcPr>
            <w:tcW w:w="1993" w:type="dxa"/>
            <w:vMerge/>
          </w:tcPr>
          <w:p w:rsidR="00372EF1" w:rsidRDefault="00372E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1993" w:type="dxa"/>
            <w:vMerge/>
          </w:tcPr>
          <w:p w:rsidR="00372EF1" w:rsidRDefault="00372E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1993" w:type="dxa"/>
            <w:vMerge/>
          </w:tcPr>
          <w:p w:rsidR="00372EF1" w:rsidRDefault="00372E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1993" w:type="dxa"/>
            <w:vMerge/>
          </w:tcPr>
          <w:p w:rsidR="00372EF1" w:rsidRDefault="00372E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372EF1">
        <w:trPr>
          <w:trHeight w:val="385"/>
          <w:jc w:val="center"/>
        </w:trPr>
        <w:tc>
          <w:tcPr>
            <w:tcW w:w="1993" w:type="dxa"/>
            <w:vMerge/>
          </w:tcPr>
          <w:p w:rsidR="00372EF1" w:rsidRDefault="00372E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1993" w:type="dxa"/>
            <w:vMerge/>
          </w:tcPr>
          <w:p w:rsidR="00372EF1" w:rsidRDefault="00372E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1993" w:type="dxa"/>
            <w:vMerge/>
          </w:tcPr>
          <w:p w:rsidR="00372EF1" w:rsidRDefault="00372E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1993" w:type="dxa"/>
            <w:vMerge/>
          </w:tcPr>
          <w:p w:rsidR="00372EF1" w:rsidRDefault="00372E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372EF1">
        <w:trPr>
          <w:trHeight w:val="385"/>
          <w:jc w:val="center"/>
        </w:trPr>
        <w:tc>
          <w:tcPr>
            <w:tcW w:w="1993" w:type="dxa"/>
            <w:vMerge/>
          </w:tcPr>
          <w:p w:rsidR="00372EF1" w:rsidRDefault="00372E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1993" w:type="dxa"/>
            <w:vMerge/>
          </w:tcPr>
          <w:p w:rsidR="00372EF1" w:rsidRDefault="00372E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1993" w:type="dxa"/>
            <w:vMerge/>
          </w:tcPr>
          <w:p w:rsidR="00372EF1" w:rsidRDefault="00372E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1993" w:type="dxa"/>
            <w:vMerge/>
          </w:tcPr>
          <w:p w:rsidR="00372EF1" w:rsidRDefault="00372E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372EF1">
        <w:trPr>
          <w:trHeight w:val="385"/>
          <w:jc w:val="center"/>
        </w:trPr>
        <w:tc>
          <w:tcPr>
            <w:tcW w:w="1993" w:type="dxa"/>
            <w:vMerge/>
          </w:tcPr>
          <w:p w:rsidR="00372EF1" w:rsidRDefault="00372E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1993" w:type="dxa"/>
            <w:vMerge/>
          </w:tcPr>
          <w:p w:rsidR="00372EF1" w:rsidRDefault="00372E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1993" w:type="dxa"/>
            <w:vMerge/>
          </w:tcPr>
          <w:p w:rsidR="00372EF1" w:rsidRDefault="00372E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1993" w:type="dxa"/>
            <w:vMerge/>
          </w:tcPr>
          <w:p w:rsidR="00372EF1" w:rsidRDefault="00372E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372EF1">
        <w:trPr>
          <w:trHeight w:val="385"/>
          <w:jc w:val="center"/>
        </w:trPr>
        <w:tc>
          <w:tcPr>
            <w:tcW w:w="1993" w:type="dxa"/>
            <w:vMerge/>
          </w:tcPr>
          <w:p w:rsidR="00372EF1" w:rsidRDefault="00372E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1993" w:type="dxa"/>
            <w:vMerge/>
          </w:tcPr>
          <w:p w:rsidR="00372EF1" w:rsidRDefault="00372E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1993" w:type="dxa"/>
            <w:vMerge/>
          </w:tcPr>
          <w:p w:rsidR="00372EF1" w:rsidRDefault="00372E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1993" w:type="dxa"/>
            <w:vMerge/>
          </w:tcPr>
          <w:p w:rsidR="00372EF1" w:rsidRDefault="00372E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372EF1">
        <w:trPr>
          <w:trHeight w:val="385"/>
          <w:jc w:val="center"/>
        </w:trPr>
        <w:tc>
          <w:tcPr>
            <w:tcW w:w="1993" w:type="dxa"/>
            <w:vMerge/>
          </w:tcPr>
          <w:p w:rsidR="00372EF1" w:rsidRDefault="00372E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1993" w:type="dxa"/>
            <w:vMerge/>
          </w:tcPr>
          <w:p w:rsidR="00372EF1" w:rsidRDefault="00372E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1993" w:type="dxa"/>
            <w:vMerge/>
          </w:tcPr>
          <w:p w:rsidR="00372EF1" w:rsidRDefault="00372E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1993" w:type="dxa"/>
            <w:vMerge/>
          </w:tcPr>
          <w:p w:rsidR="00372EF1" w:rsidRDefault="00372E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372EF1">
        <w:trPr>
          <w:trHeight w:val="385"/>
          <w:jc w:val="center"/>
        </w:trPr>
        <w:tc>
          <w:tcPr>
            <w:tcW w:w="1993" w:type="dxa"/>
            <w:vMerge/>
          </w:tcPr>
          <w:p w:rsidR="00372EF1" w:rsidRDefault="00372E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1993" w:type="dxa"/>
            <w:vMerge/>
          </w:tcPr>
          <w:p w:rsidR="00372EF1" w:rsidRDefault="00372E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1993" w:type="dxa"/>
            <w:vMerge/>
          </w:tcPr>
          <w:p w:rsidR="00372EF1" w:rsidRDefault="00372E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1993" w:type="dxa"/>
            <w:vMerge/>
          </w:tcPr>
          <w:p w:rsidR="00372EF1" w:rsidRDefault="00372E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372EF1">
        <w:trPr>
          <w:trHeight w:val="385"/>
          <w:jc w:val="center"/>
        </w:trPr>
        <w:tc>
          <w:tcPr>
            <w:tcW w:w="1993" w:type="dxa"/>
            <w:vMerge/>
          </w:tcPr>
          <w:p w:rsidR="00372EF1" w:rsidRDefault="00372E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1993" w:type="dxa"/>
            <w:vMerge/>
          </w:tcPr>
          <w:p w:rsidR="00372EF1" w:rsidRDefault="00372E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1993" w:type="dxa"/>
            <w:vMerge/>
          </w:tcPr>
          <w:p w:rsidR="00372EF1" w:rsidRDefault="00372E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1993" w:type="dxa"/>
            <w:vMerge/>
          </w:tcPr>
          <w:p w:rsidR="00372EF1" w:rsidRDefault="00372E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372EF1">
        <w:trPr>
          <w:trHeight w:val="385"/>
          <w:jc w:val="center"/>
        </w:trPr>
        <w:tc>
          <w:tcPr>
            <w:tcW w:w="1993" w:type="dxa"/>
            <w:vMerge/>
          </w:tcPr>
          <w:p w:rsidR="00372EF1" w:rsidRDefault="00372E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1993" w:type="dxa"/>
            <w:vMerge/>
          </w:tcPr>
          <w:p w:rsidR="00372EF1" w:rsidRDefault="00372E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1993" w:type="dxa"/>
            <w:vMerge/>
          </w:tcPr>
          <w:p w:rsidR="00372EF1" w:rsidRDefault="00372E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1993" w:type="dxa"/>
            <w:vMerge/>
          </w:tcPr>
          <w:p w:rsidR="00372EF1" w:rsidRDefault="00372E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372EF1">
        <w:trPr>
          <w:trHeight w:val="385"/>
          <w:jc w:val="center"/>
        </w:trPr>
        <w:tc>
          <w:tcPr>
            <w:tcW w:w="1993" w:type="dxa"/>
            <w:vMerge/>
          </w:tcPr>
          <w:p w:rsidR="00372EF1" w:rsidRDefault="00372E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1993" w:type="dxa"/>
            <w:vMerge/>
          </w:tcPr>
          <w:p w:rsidR="00372EF1" w:rsidRDefault="00372E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1993" w:type="dxa"/>
            <w:vMerge/>
          </w:tcPr>
          <w:p w:rsidR="00372EF1" w:rsidRDefault="00372E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1993" w:type="dxa"/>
            <w:vMerge/>
          </w:tcPr>
          <w:p w:rsidR="00372EF1" w:rsidRDefault="00372E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372EF1">
        <w:trPr>
          <w:trHeight w:val="385"/>
          <w:jc w:val="center"/>
        </w:trPr>
        <w:tc>
          <w:tcPr>
            <w:tcW w:w="1993" w:type="dxa"/>
            <w:vMerge/>
          </w:tcPr>
          <w:p w:rsidR="00372EF1" w:rsidRDefault="00372E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1993" w:type="dxa"/>
            <w:vMerge/>
          </w:tcPr>
          <w:p w:rsidR="00372EF1" w:rsidRDefault="00372E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1993" w:type="dxa"/>
            <w:vMerge/>
          </w:tcPr>
          <w:p w:rsidR="00372EF1" w:rsidRDefault="00372E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1993" w:type="dxa"/>
            <w:vMerge/>
          </w:tcPr>
          <w:p w:rsidR="00372EF1" w:rsidRDefault="00372E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372EF1">
        <w:trPr>
          <w:trHeight w:val="385"/>
          <w:jc w:val="center"/>
        </w:trPr>
        <w:tc>
          <w:tcPr>
            <w:tcW w:w="1993" w:type="dxa"/>
            <w:vMerge/>
          </w:tcPr>
          <w:p w:rsidR="00372EF1" w:rsidRDefault="00372E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1993" w:type="dxa"/>
            <w:vMerge/>
          </w:tcPr>
          <w:p w:rsidR="00372EF1" w:rsidRDefault="00372E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1993" w:type="dxa"/>
            <w:vMerge/>
          </w:tcPr>
          <w:p w:rsidR="00372EF1" w:rsidRDefault="00372E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1993" w:type="dxa"/>
            <w:vMerge/>
          </w:tcPr>
          <w:p w:rsidR="00372EF1" w:rsidRDefault="00372E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</w:tbl>
    <w:p w:rsidR="00372EF1" w:rsidRDefault="00EA5A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sz w:val="24"/>
          <w:szCs w:val="24"/>
          <w:u w:val="single"/>
        </w:rPr>
        <w:t>You could:</w:t>
      </w:r>
    </w:p>
    <w:p w:rsidR="00372EF1" w:rsidRDefault="00EA5A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S</w:t>
      </w:r>
      <w:r>
        <w:rPr>
          <w:rFonts w:ascii="Comic Sans MS" w:eastAsia="Comic Sans MS" w:hAnsi="Comic Sans MS" w:cs="Comic Sans MS"/>
          <w:sz w:val="24"/>
          <w:szCs w:val="24"/>
        </w:rPr>
        <w:t>tick them on your fridge</w:t>
      </w:r>
    </w:p>
    <w:p w:rsidR="00372EF1" w:rsidRDefault="00EA5A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write out your spellings using different colours for each ‘chunk’ e.g. </w:t>
      </w:r>
      <w:r>
        <w:rPr>
          <w:rFonts w:ascii="Comic Sans MS" w:eastAsia="Comic Sans MS" w:hAnsi="Comic Sans MS" w:cs="Comic Sans MS"/>
          <w:color w:val="00FF00"/>
          <w:sz w:val="24"/>
          <w:szCs w:val="24"/>
        </w:rPr>
        <w:t>pl</w:t>
      </w: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FF"/>
          <w:sz w:val="24"/>
          <w:szCs w:val="24"/>
        </w:rPr>
        <w:t>ay</w:t>
      </w: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FF0000"/>
          <w:sz w:val="24"/>
          <w:szCs w:val="24"/>
        </w:rPr>
        <w:t>ing</w:t>
      </w:r>
    </w:p>
    <w:p w:rsidR="00372EF1" w:rsidRDefault="00EA5A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use a silly / posh / deep / squeaky voice when spelling out each word</w:t>
      </w:r>
    </w:p>
    <w:p w:rsidR="00372EF1" w:rsidRDefault="00EA5A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lastRenderedPageBreak/>
        <w:t>write a sentence with your spelling word in</w:t>
      </w:r>
    </w:p>
    <w:p w:rsidR="00372EF1" w:rsidRDefault="00EA5A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be the teacher! Teach someone at home how to spell the words!</w:t>
      </w:r>
    </w:p>
    <w:sectPr w:rsidR="00372EF1">
      <w:headerReference w:type="default" r:id="rId11"/>
      <w:footerReference w:type="default" r:id="rId12"/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5A88" w:rsidRDefault="00EA5A88">
      <w:pPr>
        <w:spacing w:after="0" w:line="240" w:lineRule="auto"/>
      </w:pPr>
      <w:r>
        <w:separator/>
      </w:r>
    </w:p>
  </w:endnote>
  <w:endnote w:type="continuationSeparator" w:id="0">
    <w:p w:rsidR="00EA5A88" w:rsidRDefault="00EA5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EF1" w:rsidRDefault="00EA5A88">
    <w:pPr>
      <w:spacing w:line="240" w:lineRule="auto"/>
      <w:jc w:val="center"/>
    </w:pPr>
    <w:r>
      <w:rPr>
        <w:rFonts w:ascii="Comic Sans MS" w:eastAsia="Comic Sans MS" w:hAnsi="Comic Sans MS" w:cs="Comic Sans MS"/>
        <w:b/>
        <w:sz w:val="24"/>
        <w:szCs w:val="24"/>
      </w:rPr>
      <w:t>Please ask if you need any help and have fun learning your spellings at home.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5A88" w:rsidRDefault="00EA5A88">
      <w:pPr>
        <w:spacing w:after="0" w:line="240" w:lineRule="auto"/>
      </w:pPr>
      <w:r>
        <w:separator/>
      </w:r>
    </w:p>
  </w:footnote>
  <w:footnote w:type="continuationSeparator" w:id="0">
    <w:p w:rsidR="00EA5A88" w:rsidRDefault="00EA5A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EF1" w:rsidRDefault="00EA5A8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Comic Sans MS" w:eastAsia="Comic Sans MS" w:hAnsi="Comic Sans MS" w:cs="Comic Sans MS"/>
        <w:sz w:val="24"/>
        <w:szCs w:val="24"/>
      </w:rPr>
    </w:pPr>
    <w:r>
      <w:rPr>
        <w:rFonts w:ascii="Comic Sans MS" w:eastAsia="Comic Sans MS" w:hAnsi="Comic Sans MS" w:cs="Comic Sans MS"/>
        <w:sz w:val="24"/>
        <w:szCs w:val="24"/>
      </w:rPr>
      <w:t xml:space="preserve">Year 4 Summer 1 spellings </w:t>
    </w:r>
    <w:r>
      <w:rPr>
        <w:rFonts w:ascii="Comic Sans MS" w:eastAsia="Comic Sans MS" w:hAnsi="Comic Sans MS" w:cs="Comic Sans MS"/>
        <w:sz w:val="24"/>
        <w:szCs w:val="24"/>
      </w:rPr>
      <w:tab/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8863200</wp:posOffset>
          </wp:positionH>
          <wp:positionV relativeFrom="paragraph">
            <wp:posOffset>-240023</wp:posOffset>
          </wp:positionV>
          <wp:extent cx="626509" cy="701992"/>
          <wp:effectExtent l="0" t="0" r="0" b="0"/>
          <wp:wrapNone/>
          <wp:docPr id="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6509" cy="7019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47390B"/>
    <w:multiLevelType w:val="multilevel"/>
    <w:tmpl w:val="4828BA74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eastAsia="Noto Sans" w:hAnsi="Noto Sans" w:cs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eastAsia="Noto Sans" w:hAnsi="Noto Sans" w:cs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eastAsia="Noto Sans" w:hAnsi="Noto Sans" w:cs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eastAsia="Noto Sans" w:hAnsi="Noto Sans" w:cs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72EF1"/>
    <w:rsid w:val="00372EF1"/>
    <w:rsid w:val="00DB1D88"/>
    <w:rsid w:val="00EA5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LKcHr3WroErVRLAt/uI54k6elg==">CgMxLjAyDmgudGNhc2l0d3V0ajVyMgloLjMwajB6bGw4AHIhMXFBS0p1YU9TSU9pbTczcS1lUXA2R3JPMUdVaGFtMkF5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Metcalfe</dc:creator>
  <cp:lastModifiedBy>Caroline Metcalfe</cp:lastModifiedBy>
  <cp:revision>2</cp:revision>
  <dcterms:created xsi:type="dcterms:W3CDTF">2025-05-04T13:16:00Z</dcterms:created>
  <dcterms:modified xsi:type="dcterms:W3CDTF">2025-05-04T13:16:00Z</dcterms:modified>
</cp:coreProperties>
</file>